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Приложение № 1.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Калькуляция затрат на оказание платных образовательных услуг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               ООО «Безопасное Колесо» на категорию «А», «А1», «М».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513"/>
        <w:gridCol w:w="2127"/>
      </w:tblGrid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Статьи расходов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Затраты на 1 обучающегося, рублей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теоретической части (138 часов)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2760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практической части (18 часов)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</w:rPr>
            </w:pPr>
            <w:r w:rsidRPr="000D5FD7">
              <w:rPr>
                <w:rFonts w:ascii="Times New Roman" w:eastAsia="Calibri" w:hAnsi="Times New Roman" w:cs="Times New Roman"/>
              </w:rPr>
              <w:t>(оплата 1 часа)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топлива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Аренда мотоцикла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3600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</w:rPr>
            </w:pPr>
            <w:r w:rsidRPr="000D5FD7">
              <w:rPr>
                <w:rFonts w:ascii="Times New Roman" w:eastAsia="Calibri" w:hAnsi="Times New Roman" w:cs="Times New Roman"/>
                <w:b/>
              </w:rPr>
              <w:t>(200)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8270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оплаты аренды помещения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 администрации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канцелярские товары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16000</w:t>
            </w:r>
          </w:p>
        </w:tc>
      </w:tr>
    </w:tbl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Приложение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Калькуляция затрат на оказание платных образовательных услуг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               ООО «Безопасное Колесо» на категорию «В».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513"/>
        <w:gridCol w:w="2127"/>
      </w:tblGrid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Статьи расходов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Затраты на 1 обучающегося, рублей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теоретической части (138 часов)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3052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практической части (56 часов)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sz w:val="24"/>
                <w:szCs w:val="24"/>
              </w:rPr>
              <w:t>(стоимость 1 часа учебного вождения)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топлива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Аренда автомобиля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9240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(165)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8430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3300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20970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оплаты аренды помещения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5065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 администрации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6190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канцелярские товары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723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36000</w:t>
            </w:r>
          </w:p>
        </w:tc>
      </w:tr>
    </w:tbl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Приложение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Калькуляция затрат на оказание платных образовательных услуг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                ООО «Безопасное Колесо» для категории «с </w:t>
      </w:r>
      <w:proofErr w:type="gramStart"/>
      <w:r w:rsidRPr="000D5FD7">
        <w:rPr>
          <w:rFonts w:ascii="Times New Roman" w:eastAsia="Calibri" w:hAnsi="Times New Roman" w:cs="Times New Roman"/>
          <w:sz w:val="28"/>
          <w:szCs w:val="28"/>
        </w:rPr>
        <w:t>В на</w:t>
      </w:r>
      <w:proofErr w:type="gramEnd"/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С».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513"/>
        <w:gridCol w:w="2127"/>
      </w:tblGrid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Статьи расходов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Затраты на 1 обучающегося, рублей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теоретической части (46 часов)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практической части (38 часов)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sz w:val="24"/>
                <w:szCs w:val="24"/>
              </w:rPr>
              <w:t>(стоимость 1 часа учебного вождения)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топлива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Аренда автомобиля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5320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(140)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11130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2500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18950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оплаты аренды помещения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3900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 администрации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4328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канцелярские товары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592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29000</w:t>
            </w:r>
          </w:p>
        </w:tc>
      </w:tr>
    </w:tbl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Приложение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Калькуляция затрат на оказание платных образовательных услуг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                ООО «Безопасное Колесо» для категории «с </w:t>
      </w:r>
      <w:proofErr w:type="spellStart"/>
      <w:r w:rsidRPr="000D5FD7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на В».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513"/>
        <w:gridCol w:w="2127"/>
      </w:tblGrid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Статьи расходов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Затраты на 1 обучающегося, рублей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теоретической части (34часов)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1522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практической части (26 часов)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sz w:val="24"/>
                <w:szCs w:val="24"/>
              </w:rPr>
              <w:t>(стоимость 1 часа учебного вождения)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топлива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Аренда автомобиля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4940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(190)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6230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2800</w:t>
            </w:r>
          </w:p>
          <w:p w:rsidR="000D5FD7" w:rsidRPr="000D5FD7" w:rsidRDefault="000D5FD7" w:rsidP="000D5FD7">
            <w:pPr>
              <w:tabs>
                <w:tab w:val="right" w:pos="191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12970</w:t>
            </w: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оплаты аренды помещения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2001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 администрации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2886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канцелярские товары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1621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22000</w:t>
            </w:r>
          </w:p>
        </w:tc>
      </w:tr>
    </w:tbl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F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Приложение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0D5F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Калькуляция затрат на оказание платных образовательных услуг </w:t>
      </w:r>
    </w:p>
    <w:p w:rsidR="000D5FD7" w:rsidRPr="000D5FD7" w:rsidRDefault="000D5FD7" w:rsidP="000D5F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5FD7">
        <w:rPr>
          <w:rFonts w:ascii="Times New Roman" w:eastAsia="Calibri" w:hAnsi="Times New Roman" w:cs="Times New Roman"/>
          <w:sz w:val="28"/>
          <w:szCs w:val="28"/>
        </w:rPr>
        <w:t xml:space="preserve">                       ООО «Безопасное Колесо» для категории «СЕ».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513"/>
        <w:gridCol w:w="2127"/>
      </w:tblGrid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Статьи расходов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Затраты на 1 обучающегося, рублей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теоретической части (16часов)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практической части (24 часов)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sz w:val="24"/>
                <w:szCs w:val="24"/>
              </w:rPr>
              <w:t>(стоимость 1 часа учебного вождения)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топлива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Аренда автомобиля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4560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(190)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12028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2800</w:t>
            </w:r>
          </w:p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19388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оплаты аренды помещения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1681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 администрации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2986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канцелярские товары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921</w:t>
            </w:r>
          </w:p>
        </w:tc>
      </w:tr>
      <w:tr w:rsidR="000D5FD7" w:rsidRPr="000D5FD7" w:rsidTr="00EB07C3">
        <w:tc>
          <w:tcPr>
            <w:tcW w:w="851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0D5FD7" w:rsidRPr="000D5FD7" w:rsidRDefault="000D5FD7" w:rsidP="000D5F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27000</w:t>
            </w:r>
          </w:p>
        </w:tc>
      </w:tr>
    </w:tbl>
    <w:p w:rsidR="00BE5643" w:rsidRDefault="00BE5643"/>
    <w:sectPr w:rsidR="00BE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D7"/>
    <w:rsid w:val="000D5FD7"/>
    <w:rsid w:val="00B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761E"/>
  <w15:chartTrackingRefBased/>
  <w15:docId w15:val="{8175FEF3-E27F-4D3D-AF43-9BA117F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2024-01-30T05:27:00Z</dcterms:created>
  <dcterms:modified xsi:type="dcterms:W3CDTF">2024-01-30T05:31:00Z</dcterms:modified>
</cp:coreProperties>
</file>